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84C75" w14:textId="64BC9FCD" w:rsidR="0057021D" w:rsidRPr="0057021D" w:rsidRDefault="00372142" w:rsidP="003A4656">
      <w:pPr>
        <w:widowControl w:val="0"/>
        <w:jc w:val="right"/>
        <w:rPr>
          <w:rFonts w:ascii="Arial" w:eastAsia="Lucida Sans Unicode" w:hAnsi="Arial" w:cs="Arial"/>
          <w:b/>
          <w:sz w:val="18"/>
          <w:szCs w:val="18"/>
        </w:rPr>
      </w:pPr>
      <w:r>
        <w:rPr>
          <w:rFonts w:ascii="Arial" w:eastAsia="Lucida Sans Unicode" w:hAnsi="Arial" w:cs="Arial"/>
          <w:b/>
          <w:sz w:val="18"/>
          <w:szCs w:val="18"/>
        </w:rPr>
        <w:t xml:space="preserve">Załącznik nr </w:t>
      </w:r>
      <w:r w:rsidR="002F7BB0">
        <w:rPr>
          <w:rFonts w:ascii="Arial" w:eastAsia="Lucida Sans Unicode" w:hAnsi="Arial" w:cs="Arial"/>
          <w:b/>
          <w:sz w:val="18"/>
          <w:szCs w:val="18"/>
        </w:rPr>
        <w:t>VII</w:t>
      </w:r>
      <w:r w:rsidR="003A4656">
        <w:rPr>
          <w:rFonts w:ascii="Arial" w:eastAsia="Lucida Sans Unicode" w:hAnsi="Arial" w:cs="Arial"/>
          <w:b/>
          <w:sz w:val="18"/>
          <w:szCs w:val="18"/>
        </w:rPr>
        <w:t xml:space="preserve"> </w:t>
      </w:r>
      <w:r w:rsidR="0057021D" w:rsidRPr="003A4656">
        <w:rPr>
          <w:rFonts w:ascii="Arial" w:eastAsia="Lucida Sans Unicode" w:hAnsi="Arial" w:cs="Arial"/>
          <w:sz w:val="18"/>
          <w:szCs w:val="18"/>
        </w:rPr>
        <w:t>do SWZ</w:t>
      </w:r>
      <w:r w:rsidR="003A4656">
        <w:rPr>
          <w:rFonts w:ascii="Arial" w:eastAsia="Lucida Sans Unicode" w:hAnsi="Arial" w:cs="Arial"/>
          <w:sz w:val="18"/>
          <w:szCs w:val="18"/>
        </w:rPr>
        <w:t>/O</w:t>
      </w:r>
      <w:r w:rsidR="00E0241B" w:rsidRPr="003A4656">
        <w:rPr>
          <w:rFonts w:ascii="Arial" w:eastAsia="Lucida Sans Unicode" w:hAnsi="Arial" w:cs="Arial"/>
          <w:sz w:val="18"/>
          <w:szCs w:val="18"/>
        </w:rPr>
        <w:t>ferty</w:t>
      </w:r>
    </w:p>
    <w:p w14:paraId="7509D308" w14:textId="77777777" w:rsidR="0057021D" w:rsidRPr="0057021D" w:rsidRDefault="0057021D" w:rsidP="0057021D">
      <w:pPr>
        <w:widowControl w:val="0"/>
        <w:jc w:val="right"/>
        <w:rPr>
          <w:rFonts w:ascii="Arial" w:eastAsia="Lucida Sans Unicode" w:hAnsi="Arial" w:cs="Arial"/>
          <w:sz w:val="18"/>
          <w:szCs w:val="18"/>
        </w:rPr>
      </w:pPr>
    </w:p>
    <w:p w14:paraId="14F1D265" w14:textId="77777777" w:rsidR="0057021D" w:rsidRPr="0057021D" w:rsidRDefault="0057021D" w:rsidP="0057021D">
      <w:pPr>
        <w:widowControl w:val="0"/>
        <w:jc w:val="right"/>
        <w:rPr>
          <w:rFonts w:ascii="Arial" w:eastAsia="Lucida Sans Unicode" w:hAnsi="Arial" w:cs="Arial"/>
          <w:sz w:val="18"/>
          <w:szCs w:val="18"/>
        </w:rPr>
      </w:pPr>
    </w:p>
    <w:p w14:paraId="1C21232B" w14:textId="77777777" w:rsidR="0057021D" w:rsidRPr="0057021D" w:rsidRDefault="0057021D" w:rsidP="0057021D">
      <w:pPr>
        <w:widowControl w:val="0"/>
        <w:jc w:val="right"/>
        <w:rPr>
          <w:rFonts w:ascii="Arial" w:eastAsia="Lucida Sans Unicode" w:hAnsi="Arial" w:cs="Arial"/>
          <w:sz w:val="18"/>
          <w:szCs w:val="18"/>
        </w:rPr>
      </w:pPr>
    </w:p>
    <w:p w14:paraId="3E4EDE1F" w14:textId="77777777" w:rsidR="0057021D" w:rsidRPr="0057021D" w:rsidRDefault="0057021D" w:rsidP="0057021D">
      <w:pPr>
        <w:widowControl w:val="0"/>
        <w:jc w:val="right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 xml:space="preserve">     ...........................................</w:t>
      </w:r>
    </w:p>
    <w:p w14:paraId="72AC1942" w14:textId="77777777" w:rsidR="0057021D" w:rsidRPr="0057021D" w:rsidRDefault="0057021D" w:rsidP="0057021D">
      <w:pPr>
        <w:widowControl w:val="0"/>
        <w:jc w:val="right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 xml:space="preserve">     ( miejscowość i data )</w:t>
      </w:r>
    </w:p>
    <w:p w14:paraId="4F51FC8D" w14:textId="77777777" w:rsidR="0057021D" w:rsidRPr="0057021D" w:rsidRDefault="0057021D" w:rsidP="0057021D">
      <w:pPr>
        <w:widowControl w:val="0"/>
        <w:jc w:val="right"/>
        <w:rPr>
          <w:rFonts w:ascii="Arial" w:eastAsia="Lucida Sans Unicode" w:hAnsi="Arial" w:cs="Arial"/>
          <w:sz w:val="18"/>
          <w:szCs w:val="18"/>
        </w:rPr>
      </w:pPr>
    </w:p>
    <w:p w14:paraId="17528591" w14:textId="77777777" w:rsidR="0057021D" w:rsidRPr="0057021D" w:rsidRDefault="0057021D" w:rsidP="0057021D">
      <w:pPr>
        <w:widowControl w:val="0"/>
        <w:jc w:val="right"/>
        <w:rPr>
          <w:rFonts w:ascii="Arial" w:eastAsia="Lucida Sans Unicode" w:hAnsi="Arial" w:cs="Arial"/>
          <w:sz w:val="18"/>
          <w:szCs w:val="18"/>
        </w:rPr>
      </w:pPr>
    </w:p>
    <w:p w14:paraId="53DAC512" w14:textId="77777777" w:rsidR="0057021D" w:rsidRPr="0057021D" w:rsidRDefault="0057021D" w:rsidP="0057021D">
      <w:pPr>
        <w:widowControl w:val="0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>...........................................</w:t>
      </w:r>
    </w:p>
    <w:p w14:paraId="0AC722A0" w14:textId="77777777" w:rsidR="0057021D" w:rsidRPr="0057021D" w:rsidRDefault="0057021D" w:rsidP="0057021D">
      <w:pPr>
        <w:widowControl w:val="0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 xml:space="preserve"> ( pieczęć firmowa )</w:t>
      </w:r>
    </w:p>
    <w:p w14:paraId="14881ADC" w14:textId="77777777" w:rsidR="0057021D" w:rsidRPr="0057021D" w:rsidRDefault="0057021D" w:rsidP="0057021D">
      <w:pPr>
        <w:widowControl w:val="0"/>
        <w:rPr>
          <w:rFonts w:ascii="Arial" w:eastAsia="Lucida Sans Unicode" w:hAnsi="Arial" w:cs="Arial"/>
          <w:sz w:val="18"/>
          <w:szCs w:val="18"/>
        </w:rPr>
      </w:pPr>
    </w:p>
    <w:p w14:paraId="447B2F61" w14:textId="77777777" w:rsidR="0057021D" w:rsidRPr="0057021D" w:rsidRDefault="00213773" w:rsidP="0057021D">
      <w:pPr>
        <w:widowControl w:val="0"/>
        <w:rPr>
          <w:rFonts w:ascii="Arial" w:eastAsia="Lucida Sans Unicode" w:hAnsi="Arial" w:cs="Arial"/>
          <w:sz w:val="18"/>
          <w:szCs w:val="18"/>
        </w:rPr>
      </w:pPr>
      <w:r>
        <w:rPr>
          <w:rFonts w:ascii="Arial" w:eastAsia="Lucida Sans Unicode" w:hAnsi="Arial" w:cs="Arial"/>
          <w:b/>
          <w:noProof/>
          <w:sz w:val="20"/>
          <w:szCs w:val="20"/>
          <w:lang w:eastAsia="pl-PL"/>
        </w:rPr>
        <w:pict w14:anchorId="38B98CD8">
          <v:rect id="Prostokąt 1" o:spid="_x0000_s1026" style="position:absolute;margin-left:1.9pt;margin-top:2.75pt;width:453pt;height:52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" fillcolor="#bfbfbf [2412]" strokecolor="#bfbfbf [2412]" strokeweight="2pt">
            <v:textbox>
              <w:txbxContent>
                <w:p w14:paraId="5F151289" w14:textId="77777777" w:rsidR="00DA6188" w:rsidRPr="00DA6188" w:rsidRDefault="00DA6188" w:rsidP="00DA6188">
                  <w:pPr>
                    <w:numPr>
                      <w:ilvl w:val="4"/>
                      <w:numId w:val="4"/>
                    </w:numPr>
                    <w:jc w:val="center"/>
                    <w:rPr>
                      <w:b/>
                      <w:color w:val="000000" w:themeColor="text1"/>
                    </w:rPr>
                  </w:pPr>
                  <w:r w:rsidRPr="00DA6188">
                    <w:rPr>
                      <w:b/>
                      <w:color w:val="000000" w:themeColor="text1"/>
                    </w:rPr>
                    <w:t>OŚWIADCZENIE</w:t>
                  </w:r>
                </w:p>
                <w:p w14:paraId="4674EB9C" w14:textId="77777777" w:rsidR="00DA6188" w:rsidRPr="00DA6188" w:rsidRDefault="00DA6188" w:rsidP="00DA6188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A6188">
                    <w:rPr>
                      <w:color w:val="000000" w:themeColor="text1"/>
                      <w:sz w:val="22"/>
                      <w:szCs w:val="22"/>
                    </w:rPr>
                    <w:t>Oświadczenie wykonawcy w zakresie stosowanych środków piorących i dezynfekujących</w:t>
                  </w:r>
                </w:p>
                <w:p w14:paraId="0E7F9159" w14:textId="77777777" w:rsidR="00DA6188" w:rsidRPr="00B85FC4" w:rsidRDefault="00DA6188" w:rsidP="00DA6188">
                  <w:pPr>
                    <w:jc w:val="center"/>
                  </w:pPr>
                </w:p>
                <w:p w14:paraId="4EF7B65C" w14:textId="77777777" w:rsidR="00DA6188" w:rsidRPr="00DA6188" w:rsidRDefault="00DA6188" w:rsidP="00DA6188">
                  <w:pPr>
                    <w:jc w:val="center"/>
                  </w:pPr>
                </w:p>
              </w:txbxContent>
            </v:textbox>
          </v:rect>
        </w:pict>
      </w:r>
    </w:p>
    <w:p w14:paraId="44D584B0" w14:textId="77777777" w:rsidR="0057021D" w:rsidRPr="0057021D" w:rsidRDefault="0057021D" w:rsidP="0057021D">
      <w:pPr>
        <w:widowControl w:val="0"/>
        <w:rPr>
          <w:rFonts w:ascii="Arial" w:eastAsia="Lucida Sans Unicode" w:hAnsi="Arial" w:cs="Arial"/>
          <w:sz w:val="18"/>
          <w:szCs w:val="18"/>
        </w:rPr>
      </w:pPr>
    </w:p>
    <w:p w14:paraId="4E5035B8" w14:textId="77777777" w:rsidR="0057021D" w:rsidRDefault="0057021D" w:rsidP="0057021D">
      <w:pPr>
        <w:widowControl w:val="0"/>
        <w:ind w:right="-2"/>
        <w:rPr>
          <w:rFonts w:ascii="Arial" w:eastAsia="Lucida Sans Unicode" w:hAnsi="Arial" w:cs="Arial"/>
          <w:sz w:val="18"/>
          <w:szCs w:val="18"/>
        </w:rPr>
      </w:pPr>
    </w:p>
    <w:p w14:paraId="7629AF41" w14:textId="77777777" w:rsidR="004A1A9A" w:rsidRPr="0057021D" w:rsidRDefault="004A1A9A" w:rsidP="0057021D">
      <w:pPr>
        <w:widowControl w:val="0"/>
        <w:ind w:right="-2"/>
        <w:rPr>
          <w:rFonts w:ascii="Arial" w:eastAsia="Lucida Sans Unicode" w:hAnsi="Arial" w:cs="Arial"/>
          <w:sz w:val="18"/>
          <w:szCs w:val="18"/>
        </w:rPr>
      </w:pPr>
    </w:p>
    <w:p w14:paraId="38354188" w14:textId="77777777" w:rsidR="00DA6188" w:rsidRDefault="00DA6188" w:rsidP="0057021D">
      <w:pPr>
        <w:widowControl w:val="0"/>
        <w:ind w:right="-2"/>
        <w:rPr>
          <w:rFonts w:ascii="Arial" w:eastAsia="Lucida Sans Unicode" w:hAnsi="Arial" w:cs="Arial"/>
          <w:sz w:val="18"/>
          <w:szCs w:val="18"/>
        </w:rPr>
      </w:pPr>
    </w:p>
    <w:p w14:paraId="6E1FCE0D" w14:textId="77777777" w:rsidR="00DA6188" w:rsidRDefault="00DA6188" w:rsidP="0057021D">
      <w:pPr>
        <w:widowControl w:val="0"/>
        <w:ind w:right="-2"/>
        <w:rPr>
          <w:rFonts w:ascii="Arial" w:eastAsia="Lucida Sans Unicode" w:hAnsi="Arial" w:cs="Arial"/>
          <w:sz w:val="18"/>
          <w:szCs w:val="18"/>
        </w:rPr>
      </w:pPr>
    </w:p>
    <w:p w14:paraId="75DCE551" w14:textId="77777777" w:rsidR="00087033" w:rsidRDefault="00B85FC4" w:rsidP="00087033">
      <w:pPr>
        <w:widowControl w:val="0"/>
        <w:ind w:right="-2"/>
        <w:jc w:val="center"/>
        <w:rPr>
          <w:rFonts w:ascii="Arial" w:eastAsia="Lucida Sans Unicode" w:hAnsi="Arial" w:cs="Arial"/>
          <w:b/>
          <w:bCs/>
          <w:sz w:val="18"/>
          <w:szCs w:val="18"/>
        </w:rPr>
      </w:pPr>
      <w:r w:rsidRPr="00B85FC4">
        <w:rPr>
          <w:rFonts w:ascii="Arial" w:eastAsia="Lucida Sans Unicode" w:hAnsi="Arial" w:cs="Arial"/>
          <w:sz w:val="18"/>
          <w:szCs w:val="18"/>
        </w:rPr>
        <w:t>dotyczy postę</w:t>
      </w:r>
      <w:r w:rsidR="00111A28">
        <w:rPr>
          <w:rFonts w:ascii="Arial" w:eastAsia="Lucida Sans Unicode" w:hAnsi="Arial" w:cs="Arial"/>
          <w:sz w:val="18"/>
          <w:szCs w:val="18"/>
        </w:rPr>
        <w:t>powania</w:t>
      </w:r>
      <w:r w:rsidR="00720FAF">
        <w:rPr>
          <w:rFonts w:ascii="Arial" w:eastAsia="Lucida Sans Unicode" w:hAnsi="Arial" w:cs="Arial"/>
          <w:sz w:val="18"/>
          <w:szCs w:val="18"/>
        </w:rPr>
        <w:t xml:space="preserve"> pn. </w:t>
      </w:r>
    </w:p>
    <w:p w14:paraId="6DF8F080" w14:textId="4D783C82" w:rsidR="00087033" w:rsidRPr="00087033" w:rsidRDefault="00087033" w:rsidP="00087033">
      <w:pPr>
        <w:widowControl w:val="0"/>
        <w:ind w:right="-2"/>
        <w:jc w:val="center"/>
        <w:rPr>
          <w:rFonts w:ascii="Arial" w:eastAsia="Lucida Sans Unicode" w:hAnsi="Arial" w:cs="Arial"/>
          <w:b/>
          <w:bCs/>
          <w:sz w:val="18"/>
          <w:szCs w:val="18"/>
        </w:rPr>
      </w:pPr>
      <w:r w:rsidRPr="00087033">
        <w:rPr>
          <w:rFonts w:ascii="Arial" w:eastAsia="Lucida Sans Unicode" w:hAnsi="Arial" w:cs="Arial"/>
          <w:b/>
          <w:bCs/>
          <w:sz w:val="18"/>
          <w:szCs w:val="18"/>
        </w:rPr>
        <w:t>„Świadczenie usług prania bielizny szpitalnej różnego rodzaju, odzieży medycznej pracowników wraz z wynajmem asortymentu i znakowaniem technologią RF</w:t>
      </w:r>
      <w:r w:rsidR="00213773">
        <w:rPr>
          <w:rFonts w:ascii="Arial" w:eastAsia="Lucida Sans Unicode" w:hAnsi="Arial" w:cs="Arial"/>
          <w:b/>
          <w:bCs/>
          <w:sz w:val="18"/>
          <w:szCs w:val="18"/>
        </w:rPr>
        <w:t>I</w:t>
      </w:r>
      <w:r w:rsidRPr="00087033">
        <w:rPr>
          <w:rFonts w:ascii="Arial" w:eastAsia="Lucida Sans Unicode" w:hAnsi="Arial" w:cs="Arial"/>
          <w:b/>
          <w:bCs/>
          <w:sz w:val="18"/>
          <w:szCs w:val="18"/>
        </w:rPr>
        <w:t>D na rzecz SP ZOZ w Bogatyni”</w:t>
      </w:r>
    </w:p>
    <w:p w14:paraId="5530CC25" w14:textId="022F6214" w:rsidR="00DA6188" w:rsidRDefault="00087033" w:rsidP="00087033">
      <w:pPr>
        <w:widowControl w:val="0"/>
        <w:ind w:right="-2"/>
        <w:jc w:val="center"/>
        <w:rPr>
          <w:rFonts w:ascii="Arial" w:eastAsia="Lucida Sans Unicode" w:hAnsi="Arial" w:cs="Arial"/>
          <w:sz w:val="18"/>
          <w:szCs w:val="18"/>
        </w:rPr>
      </w:pPr>
      <w:r w:rsidRPr="00087033">
        <w:rPr>
          <w:rFonts w:ascii="Arial" w:eastAsia="Lucida Sans Unicode" w:hAnsi="Arial" w:cs="Arial"/>
          <w:b/>
          <w:bCs/>
          <w:sz w:val="18"/>
          <w:szCs w:val="18"/>
        </w:rPr>
        <w:t>nr postępowania: ZP 271-N1/02/XII/2025</w:t>
      </w:r>
    </w:p>
    <w:p w14:paraId="4C14985C" w14:textId="77777777" w:rsidR="00B85FC4" w:rsidRDefault="00B85FC4" w:rsidP="00087033">
      <w:pPr>
        <w:widowControl w:val="0"/>
        <w:ind w:right="-2"/>
        <w:jc w:val="center"/>
        <w:rPr>
          <w:rFonts w:ascii="Arial" w:eastAsia="Lucida Sans Unicode" w:hAnsi="Arial" w:cs="Arial"/>
          <w:sz w:val="18"/>
          <w:szCs w:val="18"/>
        </w:rPr>
      </w:pPr>
    </w:p>
    <w:p w14:paraId="4D25D0FF" w14:textId="77777777" w:rsidR="0057021D" w:rsidRPr="0057021D" w:rsidRDefault="0057021D" w:rsidP="0057021D">
      <w:pPr>
        <w:widowControl w:val="0"/>
        <w:ind w:right="-2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 xml:space="preserve"> Przystępując do udziału w postępowaniu o udzielenie zamówienia publicznego oświadczamy, że:</w:t>
      </w:r>
    </w:p>
    <w:p w14:paraId="3ECF9CBB" w14:textId="77777777" w:rsidR="0057021D" w:rsidRPr="0057021D" w:rsidRDefault="0057021D" w:rsidP="0057021D">
      <w:pPr>
        <w:widowControl w:val="0"/>
        <w:ind w:right="-2"/>
        <w:rPr>
          <w:rFonts w:ascii="Arial" w:eastAsia="Lucida Sans Unicode" w:hAnsi="Arial" w:cs="Arial"/>
          <w:b/>
          <w:sz w:val="18"/>
          <w:szCs w:val="18"/>
        </w:rPr>
      </w:pPr>
    </w:p>
    <w:p w14:paraId="3DBC8075" w14:textId="7EE2B7D9" w:rsidR="0057021D" w:rsidRPr="0057021D" w:rsidRDefault="0057021D" w:rsidP="0057021D">
      <w:pPr>
        <w:widowControl w:val="0"/>
        <w:numPr>
          <w:ilvl w:val="1"/>
          <w:numId w:val="5"/>
        </w:numPr>
        <w:suppressAutoHyphens w:val="0"/>
        <w:spacing w:line="276" w:lineRule="auto"/>
        <w:ind w:left="357" w:hanging="357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>posiadamy ważne atesty dotyczące stosowanych środków potwierdzające zakres działania środka dezynfekcyjnego: bakteriobójczy, pr</w:t>
      </w:r>
      <w:r w:rsidR="00134D72">
        <w:rPr>
          <w:rFonts w:ascii="Arial" w:eastAsia="Lucida Sans Unicode" w:hAnsi="Arial" w:cs="Arial"/>
          <w:sz w:val="18"/>
          <w:szCs w:val="18"/>
        </w:rPr>
        <w:t>ą</w:t>
      </w:r>
      <w:r w:rsidRPr="0057021D">
        <w:rPr>
          <w:rFonts w:ascii="Arial" w:eastAsia="Lucida Sans Unicode" w:hAnsi="Arial" w:cs="Arial"/>
          <w:sz w:val="18"/>
          <w:szCs w:val="18"/>
        </w:rPr>
        <w:t xml:space="preserve">tkobójczy, grzybobójczy i wirusobójczy wystawione przez zakład, którego metodyka badań skuteczności produktów biobójczych i substancji czynnych została zaakceptowana przez Prezesa Urzędu Rejestracji Produktów Leczniczych, Wyrobów Medycznych i Produktów Biobójczych, </w:t>
      </w:r>
      <w:r w:rsidRPr="0057021D">
        <w:rPr>
          <w:rFonts w:ascii="Arial" w:eastAsia="Lucida Sans Unicode" w:hAnsi="Arial" w:cs="Arial"/>
          <w:sz w:val="18"/>
          <w:szCs w:val="18"/>
        </w:rPr>
        <w:br/>
        <w:t>np. PZH i na każde żądanie Zamawiającego przedłożymy je do wglądu zamawiającemu,</w:t>
      </w:r>
    </w:p>
    <w:p w14:paraId="0398F022" w14:textId="77777777" w:rsidR="0057021D" w:rsidRPr="0057021D" w:rsidRDefault="0057021D" w:rsidP="0057021D">
      <w:pPr>
        <w:widowControl w:val="0"/>
        <w:numPr>
          <w:ilvl w:val="1"/>
          <w:numId w:val="5"/>
        </w:numPr>
        <w:suppressAutoHyphens w:val="0"/>
        <w:spacing w:line="276" w:lineRule="auto"/>
        <w:ind w:left="357" w:hanging="357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>stosujemy preparaty piorące i dezynfekcyjne przeznaczone do stosowania w zakładach opieki zdrowotnej,</w:t>
      </w:r>
    </w:p>
    <w:p w14:paraId="1D4103D9" w14:textId="77777777" w:rsidR="0057021D" w:rsidRPr="0057021D" w:rsidRDefault="0057021D" w:rsidP="0057021D">
      <w:pPr>
        <w:widowControl w:val="0"/>
        <w:numPr>
          <w:ilvl w:val="1"/>
          <w:numId w:val="5"/>
        </w:numPr>
        <w:suppressAutoHyphens w:val="0"/>
        <w:spacing w:line="276" w:lineRule="auto"/>
        <w:ind w:left="357" w:hanging="357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>stosujemy standardy, instrukcje i procedury postępowania ograniczające potencjalne ryzyko zakażeń ze szczególnym uwzględnieniem zasad, które obejmują:</w:t>
      </w:r>
    </w:p>
    <w:p w14:paraId="623D57D9" w14:textId="77777777" w:rsidR="0057021D" w:rsidRPr="0057021D" w:rsidRDefault="0057021D" w:rsidP="0057021D">
      <w:pPr>
        <w:widowControl w:val="0"/>
        <w:numPr>
          <w:ilvl w:val="0"/>
          <w:numId w:val="6"/>
        </w:numPr>
        <w:tabs>
          <w:tab w:val="num" w:pos="709"/>
        </w:tabs>
        <w:suppressAutoHyphens w:val="0"/>
        <w:spacing w:line="276" w:lineRule="auto"/>
        <w:ind w:left="709" w:hanging="357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>postępowania przy przyjęciu i transporcie bielizny brudnej (segregacja, sortowanie, ochrona personelu),</w:t>
      </w:r>
    </w:p>
    <w:p w14:paraId="66600CA0" w14:textId="77777777" w:rsidR="0057021D" w:rsidRPr="0057021D" w:rsidRDefault="0057021D" w:rsidP="0057021D">
      <w:pPr>
        <w:widowControl w:val="0"/>
        <w:numPr>
          <w:ilvl w:val="0"/>
          <w:numId w:val="6"/>
        </w:numPr>
        <w:tabs>
          <w:tab w:val="num" w:pos="709"/>
        </w:tabs>
        <w:suppressAutoHyphens w:val="0"/>
        <w:spacing w:line="276" w:lineRule="auto"/>
        <w:ind w:left="709" w:hanging="357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>postępowania przy przyjęciu i transporcie bielizny zakaźnej (lub potencjalnie zakaźnej) tzn. środki transportu, pojemniki,</w:t>
      </w:r>
    </w:p>
    <w:p w14:paraId="0DD14C71" w14:textId="77777777" w:rsidR="0057021D" w:rsidRPr="0057021D" w:rsidRDefault="0057021D" w:rsidP="0057021D">
      <w:pPr>
        <w:widowControl w:val="0"/>
        <w:numPr>
          <w:ilvl w:val="0"/>
          <w:numId w:val="6"/>
        </w:numPr>
        <w:tabs>
          <w:tab w:val="num" w:pos="709"/>
        </w:tabs>
        <w:suppressAutoHyphens w:val="0"/>
        <w:spacing w:line="276" w:lineRule="auto"/>
        <w:ind w:left="709" w:hanging="357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 xml:space="preserve">higienę i ochronę osobistą pracowników (higiena rąk, zasady stosowania odzieży ochronnej </w:t>
      </w:r>
      <w:r w:rsidRPr="0057021D">
        <w:rPr>
          <w:rFonts w:ascii="Arial" w:eastAsia="Lucida Sans Unicode" w:hAnsi="Arial" w:cs="Arial"/>
          <w:sz w:val="18"/>
          <w:szCs w:val="18"/>
        </w:rPr>
        <w:br/>
        <w:t xml:space="preserve">i innych środków ochrony osobistej), </w:t>
      </w:r>
    </w:p>
    <w:p w14:paraId="316E3742" w14:textId="77777777" w:rsidR="0057021D" w:rsidRPr="0057021D" w:rsidRDefault="0057021D" w:rsidP="0057021D">
      <w:pPr>
        <w:widowControl w:val="0"/>
        <w:numPr>
          <w:ilvl w:val="0"/>
          <w:numId w:val="6"/>
        </w:numPr>
        <w:tabs>
          <w:tab w:val="num" w:pos="709"/>
        </w:tabs>
        <w:suppressAutoHyphens w:val="0"/>
        <w:spacing w:line="276" w:lineRule="auto"/>
        <w:ind w:left="709" w:hanging="357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>procedurę mycia i dezynfekcji środków transportu i sprzętu (np. kontenerów) wykorzystywanego podczas transportu bielizny,</w:t>
      </w:r>
    </w:p>
    <w:p w14:paraId="6C4ABF42" w14:textId="77777777" w:rsidR="0057021D" w:rsidRPr="0057021D" w:rsidRDefault="0057021D" w:rsidP="0057021D">
      <w:pPr>
        <w:widowControl w:val="0"/>
        <w:numPr>
          <w:ilvl w:val="0"/>
          <w:numId w:val="6"/>
        </w:numPr>
        <w:tabs>
          <w:tab w:val="num" w:pos="709"/>
        </w:tabs>
        <w:suppressAutoHyphens w:val="0"/>
        <w:spacing w:line="276" w:lineRule="auto"/>
        <w:ind w:left="709" w:hanging="357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>postępowania w przypadkach awaryjnych np. wypadek samochodu podczas transportu bielizny brudnej.</w:t>
      </w:r>
    </w:p>
    <w:p w14:paraId="0A98307B" w14:textId="77777777" w:rsidR="0057021D" w:rsidRPr="0057021D" w:rsidRDefault="0057021D" w:rsidP="0057021D">
      <w:pPr>
        <w:widowControl w:val="0"/>
        <w:numPr>
          <w:ilvl w:val="1"/>
          <w:numId w:val="5"/>
        </w:numPr>
        <w:suppressAutoHyphens w:val="0"/>
        <w:spacing w:line="276" w:lineRule="auto"/>
        <w:ind w:left="357" w:hanging="357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>posiadamy aktualną opinię Państwowej Inspekcji Sanitarnej właściwej dla miejsca wykonania usługi prania o dopuszczeniu pralni do świadczenia usług dla szpitala i posiadaniu bariery higienicznej,</w:t>
      </w:r>
    </w:p>
    <w:p w14:paraId="0B888892" w14:textId="77777777" w:rsidR="0057021D" w:rsidRPr="0057021D" w:rsidRDefault="0057021D" w:rsidP="0057021D">
      <w:pPr>
        <w:widowControl w:val="0"/>
        <w:numPr>
          <w:ilvl w:val="1"/>
          <w:numId w:val="5"/>
        </w:numPr>
        <w:suppressAutoHyphens w:val="0"/>
        <w:spacing w:line="276" w:lineRule="auto"/>
        <w:ind w:left="357" w:hanging="357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 xml:space="preserve">posiadamy aktualną decyzję właściwego terenowego oddziału Państwowej Inspekcji Sanitarnej potwierdzającą, że Wykonawca spełnia wymagania dotyczące transportu bielizny szpitalnej z zachowaniem barier sanitarnych, </w:t>
      </w:r>
    </w:p>
    <w:p w14:paraId="0FEC1120" w14:textId="77777777" w:rsidR="0057021D" w:rsidRPr="0057021D" w:rsidRDefault="0057021D" w:rsidP="0057021D">
      <w:pPr>
        <w:widowControl w:val="0"/>
        <w:numPr>
          <w:ilvl w:val="1"/>
          <w:numId w:val="5"/>
        </w:numPr>
        <w:suppressAutoHyphens w:val="0"/>
        <w:spacing w:line="276" w:lineRule="auto"/>
        <w:ind w:left="357" w:hanging="357"/>
        <w:rPr>
          <w:rFonts w:ascii="Arial" w:eastAsia="Lucida Sans Unicode" w:hAnsi="Arial" w:cs="Arial"/>
          <w:sz w:val="18"/>
          <w:szCs w:val="18"/>
        </w:rPr>
      </w:pPr>
      <w:r w:rsidRPr="0057021D">
        <w:rPr>
          <w:rFonts w:ascii="Arial" w:eastAsia="Lucida Sans Unicode" w:hAnsi="Arial" w:cs="Arial"/>
          <w:sz w:val="18"/>
          <w:szCs w:val="18"/>
        </w:rPr>
        <w:t>Jednocześnie oświadczamy, że spełniamy warunek dysponowania odpowiednim potencjałem technicznym oraz osobami zdolnymi do wykonania zamówienia</w:t>
      </w:r>
      <w:r w:rsidRPr="0057021D">
        <w:rPr>
          <w:rFonts w:ascii="Arial" w:eastAsia="Lucida Sans Unicode" w:hAnsi="Arial" w:cs="Arial"/>
          <w:bCs/>
          <w:sz w:val="18"/>
          <w:szCs w:val="18"/>
        </w:rPr>
        <w:t>.</w:t>
      </w:r>
    </w:p>
    <w:p w14:paraId="6E59A20F" w14:textId="77777777" w:rsidR="0057021D" w:rsidRPr="0057021D" w:rsidRDefault="0057021D" w:rsidP="0057021D">
      <w:pPr>
        <w:widowControl w:val="0"/>
        <w:ind w:right="-2"/>
        <w:rPr>
          <w:rFonts w:ascii="Arial" w:eastAsia="Lucida Sans Unicode" w:hAnsi="Arial" w:cs="Arial"/>
          <w:sz w:val="20"/>
          <w:szCs w:val="20"/>
        </w:rPr>
      </w:pPr>
    </w:p>
    <w:p w14:paraId="7FAB0471" w14:textId="77777777" w:rsidR="0057021D" w:rsidRPr="0057021D" w:rsidRDefault="0057021D" w:rsidP="0057021D">
      <w:pPr>
        <w:widowControl w:val="0"/>
        <w:ind w:right="-2"/>
        <w:rPr>
          <w:rFonts w:ascii="Arial" w:eastAsia="Lucida Sans Unicode" w:hAnsi="Arial" w:cs="Arial"/>
          <w:sz w:val="20"/>
          <w:szCs w:val="20"/>
        </w:rPr>
      </w:pPr>
    </w:p>
    <w:p w14:paraId="5ED671F0" w14:textId="77777777" w:rsidR="0057021D" w:rsidRPr="0057021D" w:rsidRDefault="0057021D" w:rsidP="0057021D">
      <w:pPr>
        <w:widowControl w:val="0"/>
        <w:ind w:right="-2"/>
        <w:rPr>
          <w:rFonts w:ascii="Arial" w:eastAsia="Lucida Sans Unicode" w:hAnsi="Arial" w:cs="Arial"/>
          <w:sz w:val="20"/>
          <w:szCs w:val="20"/>
        </w:rPr>
      </w:pPr>
    </w:p>
    <w:p w14:paraId="63DDED03" w14:textId="77777777" w:rsidR="0057021D" w:rsidRPr="0057021D" w:rsidRDefault="0057021D" w:rsidP="0057021D">
      <w:pPr>
        <w:widowControl w:val="0"/>
        <w:ind w:right="-2"/>
        <w:rPr>
          <w:rFonts w:ascii="Arial" w:eastAsia="Lucida Sans Unicode" w:hAnsi="Arial" w:cs="Arial"/>
          <w:sz w:val="20"/>
          <w:szCs w:val="20"/>
        </w:rPr>
      </w:pPr>
    </w:p>
    <w:p w14:paraId="53DA6A59" w14:textId="77777777" w:rsidR="0057021D" w:rsidRPr="0057021D" w:rsidRDefault="0057021D" w:rsidP="0057021D">
      <w:pPr>
        <w:widowControl w:val="0"/>
        <w:ind w:right="-2"/>
        <w:rPr>
          <w:rFonts w:ascii="Arial" w:eastAsia="Lucida Sans Unicode" w:hAnsi="Arial" w:cs="Arial"/>
          <w:sz w:val="20"/>
          <w:szCs w:val="20"/>
        </w:rPr>
      </w:pPr>
    </w:p>
    <w:p w14:paraId="7D2EC580" w14:textId="77777777" w:rsidR="0057021D" w:rsidRPr="0057021D" w:rsidRDefault="0057021D" w:rsidP="0057021D">
      <w:pPr>
        <w:widowControl w:val="0"/>
        <w:jc w:val="center"/>
        <w:rPr>
          <w:rFonts w:ascii="Arial" w:eastAsia="Lucida Sans Unicode" w:hAnsi="Arial" w:cs="Arial"/>
          <w:sz w:val="18"/>
          <w:szCs w:val="18"/>
        </w:rPr>
      </w:pPr>
    </w:p>
    <w:p w14:paraId="065BB24B" w14:textId="77777777" w:rsidR="0057021D" w:rsidRPr="0057021D" w:rsidRDefault="0057021D" w:rsidP="0057021D">
      <w:pPr>
        <w:widowControl w:val="0"/>
        <w:jc w:val="center"/>
        <w:rPr>
          <w:rFonts w:ascii="Arial" w:eastAsia="Lucida Sans Unicode" w:hAnsi="Arial" w:cs="Arial"/>
          <w:sz w:val="18"/>
          <w:szCs w:val="18"/>
        </w:rPr>
      </w:pPr>
    </w:p>
    <w:p w14:paraId="06D3A537" w14:textId="77777777" w:rsidR="0057021D" w:rsidRPr="0057021D" w:rsidRDefault="0057021D" w:rsidP="00134D72">
      <w:pPr>
        <w:widowControl w:val="0"/>
        <w:jc w:val="right"/>
        <w:rPr>
          <w:rFonts w:ascii="Arial" w:eastAsia="Lucida Sans Unicode" w:hAnsi="Arial" w:cs="Arial"/>
          <w:sz w:val="18"/>
          <w:szCs w:val="18"/>
        </w:rPr>
      </w:pPr>
    </w:p>
    <w:p w14:paraId="4D6CBB99" w14:textId="77777777" w:rsidR="00134D72" w:rsidRPr="00134D72" w:rsidRDefault="00134D72" w:rsidP="00134D72">
      <w:pPr>
        <w:widowControl w:val="0"/>
        <w:jc w:val="right"/>
        <w:rPr>
          <w:rFonts w:ascii="Arial" w:eastAsia="Lucida Sans Unicode" w:hAnsi="Arial" w:cs="Arial"/>
          <w:sz w:val="16"/>
          <w:szCs w:val="16"/>
        </w:rPr>
      </w:pPr>
      <w:r w:rsidRPr="00134D72">
        <w:rPr>
          <w:rFonts w:ascii="Arial" w:eastAsia="Lucida Sans Unicode" w:hAnsi="Arial" w:cs="Arial"/>
          <w:sz w:val="16"/>
          <w:szCs w:val="16"/>
        </w:rPr>
        <w:t>UWAGA! Dokument należy podpisać kwalifikowanym</w:t>
      </w:r>
    </w:p>
    <w:p w14:paraId="5F65CBA0" w14:textId="77777777" w:rsidR="00134D72" w:rsidRPr="00134D72" w:rsidRDefault="00134D72" w:rsidP="00134D72">
      <w:pPr>
        <w:widowControl w:val="0"/>
        <w:jc w:val="right"/>
        <w:rPr>
          <w:rFonts w:ascii="Arial" w:eastAsia="Lucida Sans Unicode" w:hAnsi="Arial" w:cs="Arial"/>
          <w:sz w:val="16"/>
          <w:szCs w:val="16"/>
        </w:rPr>
      </w:pPr>
      <w:r w:rsidRPr="00134D72">
        <w:rPr>
          <w:rFonts w:ascii="Arial" w:eastAsia="Lucida Sans Unicode" w:hAnsi="Arial" w:cs="Arial"/>
          <w:sz w:val="16"/>
          <w:szCs w:val="16"/>
        </w:rPr>
        <w:t xml:space="preserve"> podpisem elektronicznym </w:t>
      </w:r>
    </w:p>
    <w:p w14:paraId="01EBE1DC" w14:textId="5F419A4E" w:rsidR="0057021D" w:rsidRPr="0057021D" w:rsidRDefault="00134D72" w:rsidP="00134D72">
      <w:pPr>
        <w:widowControl w:val="0"/>
        <w:jc w:val="right"/>
        <w:rPr>
          <w:rFonts w:ascii="Arial" w:eastAsia="Lucida Sans Unicode" w:hAnsi="Arial" w:cs="Arial"/>
          <w:sz w:val="18"/>
          <w:szCs w:val="18"/>
        </w:rPr>
      </w:pPr>
      <w:r w:rsidRPr="00134D72">
        <w:rPr>
          <w:rFonts w:ascii="Arial" w:eastAsia="Lucida Sans Unicode" w:hAnsi="Arial" w:cs="Arial"/>
          <w:sz w:val="16"/>
          <w:szCs w:val="16"/>
        </w:rPr>
        <w:t>lub podpisem zaufanym lub podpisem osobistym</w:t>
      </w:r>
    </w:p>
    <w:p w14:paraId="51447163" w14:textId="77777777" w:rsidR="0057021D" w:rsidRPr="0057021D" w:rsidRDefault="0057021D" w:rsidP="00134D72">
      <w:pPr>
        <w:widowControl w:val="0"/>
        <w:jc w:val="right"/>
        <w:rPr>
          <w:rFonts w:ascii="Arial" w:eastAsia="Lucida Sans Unicode" w:hAnsi="Arial" w:cs="Arial"/>
          <w:sz w:val="18"/>
          <w:szCs w:val="18"/>
        </w:rPr>
      </w:pPr>
    </w:p>
    <w:p w14:paraId="49BED336" w14:textId="77777777" w:rsidR="000B3559" w:rsidRDefault="000B3559"/>
    <w:sectPr w:rsidR="000B3559" w:rsidSect="00DA6188">
      <w:footerReference w:type="default" r:id="rId7"/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F82D3" w14:textId="77777777" w:rsidR="000E1AF2" w:rsidRDefault="000E1AF2" w:rsidP="00B40EE9">
      <w:r>
        <w:separator/>
      </w:r>
    </w:p>
  </w:endnote>
  <w:endnote w:type="continuationSeparator" w:id="0">
    <w:p w14:paraId="4C3816EC" w14:textId="77777777" w:rsidR="000E1AF2" w:rsidRDefault="000E1AF2" w:rsidP="00B40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84FFC" w14:textId="77777777" w:rsidR="00B40EE9" w:rsidRPr="00B40EE9" w:rsidRDefault="00B40EE9" w:rsidP="00B40EE9">
    <w:pPr>
      <w:pBdr>
        <w:bottom w:val="single" w:sz="4" w:space="1" w:color="000000"/>
      </w:pBdr>
      <w:autoSpaceDE w:val="0"/>
      <w:jc w:val="center"/>
      <w:rPr>
        <w:rFonts w:ascii="Times New Roman" w:eastAsia="Calibri" w:hAnsi="Times New Roman" w:cs="Calibri"/>
        <w:sz w:val="16"/>
        <w:szCs w:val="16"/>
      </w:rPr>
    </w:pPr>
  </w:p>
  <w:p w14:paraId="272167C4" w14:textId="77777777" w:rsidR="00B40EE9" w:rsidRPr="00B40EE9" w:rsidRDefault="004A1A9A" w:rsidP="004A1A9A">
    <w:pPr>
      <w:autoSpaceDE w:val="0"/>
      <w:jc w:val="center"/>
      <w:rPr>
        <w:rFonts w:ascii="Times New Roman" w:eastAsia="Calibri" w:hAnsi="Times New Roman" w:cs="Calibri"/>
        <w:b/>
        <w:sz w:val="16"/>
        <w:szCs w:val="16"/>
      </w:rPr>
    </w:pPr>
    <w:r w:rsidRPr="00B40EE9">
      <w:rPr>
        <w:rFonts w:ascii="Times New Roman" w:eastAsia="Calibri" w:hAnsi="Times New Roman" w:cs="Calibri"/>
        <w:b/>
        <w:sz w:val="16"/>
        <w:szCs w:val="16"/>
      </w:rPr>
      <w:t>OŚWIADCZENIE WYKONAWCY W ZAKRESIE STOSOWANYCH ŚRODKÓW PIORĄCYCH I DEZYNFEKUJĄCYCH</w:t>
    </w:r>
  </w:p>
  <w:p w14:paraId="47968F49" w14:textId="7CAE138F" w:rsidR="00B40EE9" w:rsidRPr="00B40EE9" w:rsidRDefault="00B40EE9" w:rsidP="00B40EE9">
    <w:pPr>
      <w:autoSpaceDE w:val="0"/>
      <w:jc w:val="center"/>
      <w:rPr>
        <w:rFonts w:ascii="Times New Roman" w:eastAsia="Calibri" w:hAnsi="Times New Roman" w:cs="Calibri"/>
        <w:b/>
        <w:bCs/>
        <w:sz w:val="16"/>
        <w:szCs w:val="16"/>
      </w:rPr>
    </w:pPr>
    <w:r w:rsidRPr="00B40EE9">
      <w:rPr>
        <w:rFonts w:ascii="Times New Roman" w:eastAsia="Calibri" w:hAnsi="Times New Roman" w:cs="Calibri"/>
        <w:sz w:val="16"/>
        <w:szCs w:val="16"/>
      </w:rPr>
      <w:t xml:space="preserve">dotyczy postępowania (sprawy) nr </w:t>
    </w:r>
    <w:r w:rsidRPr="00B40EE9">
      <w:rPr>
        <w:rFonts w:ascii="Times New Roman" w:eastAsia="Calibri" w:hAnsi="Times New Roman" w:cs="Calibri"/>
        <w:b/>
        <w:bCs/>
        <w:sz w:val="16"/>
        <w:szCs w:val="16"/>
      </w:rPr>
      <w:t>ZP 271-N1/0</w:t>
    </w:r>
    <w:r w:rsidR="00087033">
      <w:rPr>
        <w:rFonts w:ascii="Times New Roman" w:eastAsia="Calibri" w:hAnsi="Times New Roman" w:cs="Calibri"/>
        <w:b/>
        <w:bCs/>
        <w:sz w:val="16"/>
        <w:szCs w:val="16"/>
      </w:rPr>
      <w:t>2</w:t>
    </w:r>
    <w:r w:rsidRPr="00B40EE9">
      <w:rPr>
        <w:rFonts w:ascii="Times New Roman" w:eastAsia="Calibri" w:hAnsi="Times New Roman" w:cs="Calibri"/>
        <w:b/>
        <w:bCs/>
        <w:sz w:val="16"/>
        <w:szCs w:val="16"/>
      </w:rPr>
      <w:t>/X</w:t>
    </w:r>
    <w:r w:rsidR="00087033">
      <w:rPr>
        <w:rFonts w:ascii="Times New Roman" w:eastAsia="Calibri" w:hAnsi="Times New Roman" w:cs="Calibri"/>
        <w:b/>
        <w:bCs/>
        <w:sz w:val="16"/>
        <w:szCs w:val="16"/>
      </w:rPr>
      <w:t>I</w:t>
    </w:r>
    <w:r w:rsidR="00092405">
      <w:rPr>
        <w:rFonts w:ascii="Times New Roman" w:eastAsia="Calibri" w:hAnsi="Times New Roman" w:cs="Calibri"/>
        <w:b/>
        <w:bCs/>
        <w:sz w:val="16"/>
        <w:szCs w:val="16"/>
      </w:rPr>
      <w:t>I</w:t>
    </w:r>
    <w:r w:rsidR="0075169C">
      <w:rPr>
        <w:rFonts w:ascii="Times New Roman" w:eastAsia="Calibri" w:hAnsi="Times New Roman" w:cs="Calibri"/>
        <w:b/>
        <w:bCs/>
        <w:sz w:val="16"/>
        <w:szCs w:val="16"/>
      </w:rPr>
      <w:t>/20</w:t>
    </w:r>
    <w:r w:rsidR="006079D4">
      <w:rPr>
        <w:rFonts w:ascii="Times New Roman" w:eastAsia="Calibri" w:hAnsi="Times New Roman" w:cs="Calibri"/>
        <w:b/>
        <w:bCs/>
        <w:sz w:val="16"/>
        <w:szCs w:val="16"/>
      </w:rPr>
      <w:t>2</w:t>
    </w:r>
    <w:r w:rsidR="00134D72">
      <w:rPr>
        <w:rFonts w:ascii="Times New Roman" w:eastAsia="Calibri" w:hAnsi="Times New Roman" w:cs="Calibri"/>
        <w:b/>
        <w:bCs/>
        <w:sz w:val="16"/>
        <w:szCs w:val="16"/>
      </w:rPr>
      <w:t>5</w:t>
    </w:r>
  </w:p>
  <w:p w14:paraId="5A3A269F" w14:textId="33B153E1" w:rsidR="00087033" w:rsidRPr="00087033" w:rsidRDefault="00B40EE9" w:rsidP="00087033">
    <w:pPr>
      <w:autoSpaceDE w:val="0"/>
      <w:jc w:val="center"/>
      <w:rPr>
        <w:rFonts w:ascii="Times New Roman" w:eastAsia="Calibri" w:hAnsi="Times New Roman" w:cs="Calibri"/>
        <w:b/>
        <w:i/>
        <w:sz w:val="16"/>
        <w:szCs w:val="16"/>
      </w:rPr>
    </w:pPr>
    <w:r w:rsidRPr="00B40EE9">
      <w:rPr>
        <w:rFonts w:ascii="Times New Roman" w:eastAsia="Calibri" w:hAnsi="Times New Roman" w:cs="Calibri"/>
        <w:sz w:val="16"/>
        <w:szCs w:val="16"/>
      </w:rPr>
      <w:t>pn.:</w:t>
    </w:r>
    <w:r w:rsidR="00720FAF">
      <w:rPr>
        <w:rFonts w:ascii="Times New Roman" w:eastAsia="Calibri" w:hAnsi="Times New Roman" w:cs="Calibri"/>
        <w:sz w:val="16"/>
        <w:szCs w:val="16"/>
      </w:rPr>
      <w:t xml:space="preserve"> </w:t>
    </w:r>
    <w:r w:rsidR="00087033" w:rsidRPr="00087033">
      <w:rPr>
        <w:rFonts w:ascii="Times New Roman" w:eastAsia="Calibri" w:hAnsi="Times New Roman" w:cs="Calibri"/>
        <w:b/>
        <w:i/>
        <w:sz w:val="16"/>
        <w:szCs w:val="16"/>
      </w:rPr>
      <w:t>„Świadczenie usług prania bielizny szpitalnej różnego rodzaju, odzieży medycznej pracowników wraz z wynajmem asortymentu i znakowaniem technologią RF</w:t>
    </w:r>
    <w:r w:rsidR="00213773">
      <w:rPr>
        <w:rFonts w:ascii="Times New Roman" w:eastAsia="Calibri" w:hAnsi="Times New Roman" w:cs="Calibri"/>
        <w:b/>
        <w:i/>
        <w:sz w:val="16"/>
        <w:szCs w:val="16"/>
      </w:rPr>
      <w:t>I</w:t>
    </w:r>
    <w:r w:rsidR="00087033" w:rsidRPr="00087033">
      <w:rPr>
        <w:rFonts w:ascii="Times New Roman" w:eastAsia="Calibri" w:hAnsi="Times New Roman" w:cs="Calibri"/>
        <w:b/>
        <w:i/>
        <w:sz w:val="16"/>
        <w:szCs w:val="16"/>
      </w:rPr>
      <w:t>D na rzecz SP ZOZ w Bogatyni”</w:t>
    </w:r>
  </w:p>
  <w:p w14:paraId="0B3BE4CD" w14:textId="03E874F0" w:rsidR="00B40EE9" w:rsidRDefault="00087033" w:rsidP="00087033">
    <w:pPr>
      <w:autoSpaceDE w:val="0"/>
      <w:jc w:val="center"/>
    </w:pPr>
    <w:r w:rsidRPr="00087033">
      <w:rPr>
        <w:rFonts w:ascii="Times New Roman" w:eastAsia="Calibri" w:hAnsi="Times New Roman" w:cs="Calibri"/>
        <w:b/>
        <w:i/>
        <w:sz w:val="16"/>
        <w:szCs w:val="16"/>
      </w:rPr>
      <w:t>nr postępowania: ZP 271-N1/02/XII/2025</w:t>
    </w:r>
  </w:p>
  <w:p w14:paraId="13C53FA7" w14:textId="77777777" w:rsidR="00B40EE9" w:rsidRDefault="00B40E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D0639" w14:textId="77777777" w:rsidR="000E1AF2" w:rsidRDefault="000E1AF2" w:rsidP="00B40EE9">
      <w:r>
        <w:separator/>
      </w:r>
    </w:p>
  </w:footnote>
  <w:footnote w:type="continuationSeparator" w:id="0">
    <w:p w14:paraId="16230E76" w14:textId="77777777" w:rsidR="000E1AF2" w:rsidRDefault="000E1AF2" w:rsidP="00B40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F"/>
    <w:multiLevelType w:val="multilevel"/>
    <w:tmpl w:val="0000000F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C"/>
    <w:multiLevelType w:val="multilevel"/>
    <w:tmpl w:val="EFFC29B6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5F3414C7"/>
    <w:multiLevelType w:val="hybridMultilevel"/>
    <w:tmpl w:val="12B621B2"/>
    <w:lvl w:ilvl="0" w:tplc="0E1450C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276B6F8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68210CC4"/>
    <w:multiLevelType w:val="hybridMultilevel"/>
    <w:tmpl w:val="C916FDAC"/>
    <w:lvl w:ilvl="0" w:tplc="1FA0C76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</w:rPr>
    </w:lvl>
    <w:lvl w:ilvl="1" w:tplc="D276B6F8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790585599">
    <w:abstractNumId w:val="0"/>
  </w:num>
  <w:num w:numId="2" w16cid:durableId="846790736">
    <w:abstractNumId w:val="0"/>
  </w:num>
  <w:num w:numId="3" w16cid:durableId="1084455046">
    <w:abstractNumId w:val="0"/>
  </w:num>
  <w:num w:numId="4" w16cid:durableId="1091664027">
    <w:abstractNumId w:val="1"/>
  </w:num>
  <w:num w:numId="5" w16cid:durableId="959073826">
    <w:abstractNumId w:val="3"/>
  </w:num>
  <w:num w:numId="6" w16cid:durableId="1308435174">
    <w:abstractNumId w:val="4"/>
  </w:num>
  <w:num w:numId="7" w16cid:durableId="639073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1D"/>
    <w:rsid w:val="00087033"/>
    <w:rsid w:val="00092405"/>
    <w:rsid w:val="000B3559"/>
    <w:rsid w:val="000E1AF2"/>
    <w:rsid w:val="00111A28"/>
    <w:rsid w:val="00134D72"/>
    <w:rsid w:val="00136C63"/>
    <w:rsid w:val="0016027D"/>
    <w:rsid w:val="00213773"/>
    <w:rsid w:val="00235B11"/>
    <w:rsid w:val="002742D4"/>
    <w:rsid w:val="002F7BB0"/>
    <w:rsid w:val="00350F06"/>
    <w:rsid w:val="00372142"/>
    <w:rsid w:val="003A4656"/>
    <w:rsid w:val="004A1A9A"/>
    <w:rsid w:val="004D3BC3"/>
    <w:rsid w:val="0057021D"/>
    <w:rsid w:val="006079D4"/>
    <w:rsid w:val="00720FAF"/>
    <w:rsid w:val="0075169C"/>
    <w:rsid w:val="00833207"/>
    <w:rsid w:val="00A04F64"/>
    <w:rsid w:val="00A7482D"/>
    <w:rsid w:val="00B40EE9"/>
    <w:rsid w:val="00B7308D"/>
    <w:rsid w:val="00B85FC4"/>
    <w:rsid w:val="00BB27ED"/>
    <w:rsid w:val="00BE15A3"/>
    <w:rsid w:val="00C3447E"/>
    <w:rsid w:val="00DA6188"/>
    <w:rsid w:val="00E0241B"/>
    <w:rsid w:val="00F76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4B8CA7B"/>
  <w15:docId w15:val="{1306FE2A-9A4A-4E90-9E29-0F66B0D4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C63"/>
    <w:pPr>
      <w:suppressAutoHyphens/>
    </w:pPr>
    <w:rPr>
      <w:rFonts w:ascii="Tahoma" w:hAnsi="Tahoma" w:cs="Tahoma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36C63"/>
    <w:pPr>
      <w:keepNext/>
      <w:outlineLvl w:val="0"/>
    </w:pPr>
    <w:rPr>
      <w:b/>
      <w:bCs/>
      <w:sz w:val="18"/>
    </w:rPr>
  </w:style>
  <w:style w:type="paragraph" w:styleId="Nagwek2">
    <w:name w:val="heading 2"/>
    <w:basedOn w:val="Normalny"/>
    <w:next w:val="Normalny"/>
    <w:link w:val="Nagwek2Znak"/>
    <w:qFormat/>
    <w:rsid w:val="00136C63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link w:val="Nagwek3Znak"/>
    <w:qFormat/>
    <w:rsid w:val="00136C63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36C63"/>
    <w:rPr>
      <w:rFonts w:ascii="Tahoma" w:hAnsi="Tahoma" w:cs="Tahoma"/>
      <w:b/>
      <w:bCs/>
      <w:sz w:val="1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136C63"/>
    <w:rPr>
      <w:rFonts w:ascii="Tahoma" w:hAnsi="Tahoma" w:cs="Tahoma"/>
      <w:i/>
      <w:iCs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36C63"/>
    <w:rPr>
      <w:rFonts w:ascii="Tahoma" w:hAnsi="Tahoma" w:cs="Tahoma"/>
      <w:b/>
      <w:bCs/>
      <w:sz w:val="24"/>
      <w:szCs w:val="24"/>
      <w:lang w:eastAsia="ar-SA"/>
    </w:rPr>
  </w:style>
  <w:style w:type="character" w:styleId="Pogrubienie">
    <w:name w:val="Strong"/>
    <w:qFormat/>
    <w:rsid w:val="00136C6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40E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0EE9"/>
    <w:rPr>
      <w:rFonts w:ascii="Tahoma" w:hAnsi="Tahoma" w:cs="Tahoma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40E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0EE9"/>
    <w:rPr>
      <w:rFonts w:ascii="Tahoma" w:hAnsi="Tahoma" w:cs="Tahoma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EE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EE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zoz-5</dc:creator>
  <cp:lastModifiedBy>Monika Śliwczyńska</cp:lastModifiedBy>
  <cp:revision>18</cp:revision>
  <cp:lastPrinted>2016-11-24T10:48:00Z</cp:lastPrinted>
  <dcterms:created xsi:type="dcterms:W3CDTF">2014-11-25T10:03:00Z</dcterms:created>
  <dcterms:modified xsi:type="dcterms:W3CDTF">2025-12-04T09:28:00Z</dcterms:modified>
</cp:coreProperties>
</file>